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A7" w:rsidRPr="00C55622" w:rsidRDefault="00C55622" w:rsidP="00C55622">
      <w:pPr>
        <w:pStyle w:val="a3"/>
        <w:spacing w:before="144"/>
        <w:ind w:left="0" w:firstLine="0"/>
      </w:pPr>
      <w:r w:rsidRPr="00C55622">
        <w:t xml:space="preserve">  </w:t>
      </w:r>
      <w:bookmarkStart w:id="0" w:name="_GoBack"/>
      <w:r w:rsidR="00B853BA" w:rsidRPr="00C55622">
        <w:t>Принят</w:t>
      </w:r>
    </w:p>
    <w:p w:rsidR="001B20A7" w:rsidRPr="00C55622" w:rsidRDefault="00B853BA">
      <w:pPr>
        <w:pStyle w:val="a3"/>
        <w:ind w:left="118" w:right="36" w:firstLine="0"/>
      </w:pPr>
      <w:r w:rsidRPr="00C55622">
        <w:t>На</w:t>
      </w:r>
      <w:r w:rsidRPr="00C55622">
        <w:rPr>
          <w:spacing w:val="-8"/>
        </w:rPr>
        <w:t xml:space="preserve"> </w:t>
      </w:r>
      <w:r w:rsidRPr="00C55622">
        <w:t>заседании</w:t>
      </w:r>
      <w:r w:rsidRPr="00C55622">
        <w:rPr>
          <w:spacing w:val="-5"/>
        </w:rPr>
        <w:t xml:space="preserve"> </w:t>
      </w:r>
      <w:r w:rsidRPr="00C55622">
        <w:t>Управляющего</w:t>
      </w:r>
      <w:r w:rsidRPr="00C55622">
        <w:rPr>
          <w:spacing w:val="-6"/>
        </w:rPr>
        <w:t xml:space="preserve"> </w:t>
      </w:r>
      <w:r w:rsidRPr="00C55622">
        <w:t>совета</w:t>
      </w:r>
      <w:r w:rsidRPr="00C55622">
        <w:rPr>
          <w:spacing w:val="-57"/>
        </w:rPr>
        <w:t xml:space="preserve"> </w:t>
      </w:r>
      <w:r w:rsidRPr="00C55622">
        <w:t>Протокол</w:t>
      </w:r>
      <w:r w:rsidRPr="00C55622">
        <w:rPr>
          <w:spacing w:val="-1"/>
        </w:rPr>
        <w:t xml:space="preserve"> </w:t>
      </w:r>
      <w:r w:rsidRPr="00C55622">
        <w:t>№</w:t>
      </w:r>
      <w:r w:rsidRPr="00C55622">
        <w:rPr>
          <w:spacing w:val="-1"/>
        </w:rPr>
        <w:t xml:space="preserve"> </w:t>
      </w:r>
      <w:r w:rsidR="00C55622" w:rsidRPr="00C55622">
        <w:rPr>
          <w:spacing w:val="-1"/>
        </w:rPr>
        <w:t>0</w:t>
      </w:r>
      <w:r w:rsidR="00C55622" w:rsidRPr="00C55622">
        <w:t>4</w:t>
      </w:r>
      <w:r w:rsidRPr="00C55622">
        <w:rPr>
          <w:spacing w:val="-1"/>
        </w:rPr>
        <w:t xml:space="preserve"> </w:t>
      </w:r>
      <w:r w:rsidRPr="00C55622">
        <w:t xml:space="preserve">от </w:t>
      </w:r>
      <w:r w:rsidR="00C55622" w:rsidRPr="00C55622">
        <w:t>27</w:t>
      </w:r>
      <w:r w:rsidRPr="00C55622">
        <w:t>.0</w:t>
      </w:r>
      <w:r w:rsidR="00C55622" w:rsidRPr="00C55622">
        <w:t>5</w:t>
      </w:r>
      <w:r w:rsidRPr="00C55622">
        <w:t>.20</w:t>
      </w:r>
      <w:r w:rsidR="00C55622" w:rsidRPr="00C55622">
        <w:t>2</w:t>
      </w:r>
      <w:r w:rsidRPr="00C55622">
        <w:t>4 г</w:t>
      </w:r>
    </w:p>
    <w:p w:rsidR="001B20A7" w:rsidRPr="00C55622" w:rsidRDefault="00B853BA">
      <w:pPr>
        <w:pStyle w:val="a3"/>
        <w:spacing w:before="72"/>
        <w:ind w:left="118" w:firstLine="0"/>
      </w:pPr>
      <w:r w:rsidRPr="00C55622">
        <w:br w:type="column"/>
      </w:r>
      <w:r w:rsidRPr="00C55622">
        <w:lastRenderedPageBreak/>
        <w:t>УТВЕРЖДЕН</w:t>
      </w:r>
    </w:p>
    <w:p w:rsidR="001B20A7" w:rsidRPr="00C55622" w:rsidRDefault="00B853BA">
      <w:pPr>
        <w:pStyle w:val="a3"/>
        <w:spacing w:before="7"/>
        <w:ind w:left="118" w:firstLine="0"/>
      </w:pPr>
      <w:r w:rsidRPr="00C55622">
        <w:t>Приказ</w:t>
      </w:r>
      <w:r w:rsidRPr="00C55622">
        <w:rPr>
          <w:spacing w:val="-1"/>
        </w:rPr>
        <w:t xml:space="preserve"> </w:t>
      </w:r>
      <w:r w:rsidRPr="00C55622">
        <w:t>№</w:t>
      </w:r>
      <w:r w:rsidRPr="00C55622">
        <w:rPr>
          <w:spacing w:val="-2"/>
        </w:rPr>
        <w:t xml:space="preserve"> </w:t>
      </w:r>
      <w:r w:rsidR="00C55622" w:rsidRPr="00C55622">
        <w:t>213</w:t>
      </w:r>
      <w:r w:rsidRPr="00C55622">
        <w:rPr>
          <w:spacing w:val="-1"/>
        </w:rPr>
        <w:t xml:space="preserve"> </w:t>
      </w:r>
      <w:r w:rsidRPr="00C55622">
        <w:t>от</w:t>
      </w:r>
      <w:r w:rsidRPr="00C55622">
        <w:rPr>
          <w:spacing w:val="-1"/>
        </w:rPr>
        <w:t xml:space="preserve"> </w:t>
      </w:r>
      <w:r w:rsidR="00C55622" w:rsidRPr="00C55622">
        <w:t>27</w:t>
      </w:r>
      <w:r w:rsidRPr="00C55622">
        <w:t>.0</w:t>
      </w:r>
      <w:r w:rsidR="00C55622" w:rsidRPr="00C55622">
        <w:t>5</w:t>
      </w:r>
      <w:r w:rsidRPr="00C55622">
        <w:t>.20</w:t>
      </w:r>
      <w:r w:rsidR="00C55622" w:rsidRPr="00C55622">
        <w:t>2</w:t>
      </w:r>
      <w:r w:rsidRPr="00C55622">
        <w:t>4</w:t>
      </w:r>
      <w:r w:rsidRPr="00C55622">
        <w:rPr>
          <w:spacing w:val="-1"/>
        </w:rPr>
        <w:t xml:space="preserve"> </w:t>
      </w:r>
      <w:r w:rsidRPr="00C55622">
        <w:t>г</w:t>
      </w:r>
    </w:p>
    <w:p w:rsidR="001B20A7" w:rsidRDefault="001B20A7">
      <w:pPr>
        <w:sectPr w:rsidR="001B20A7">
          <w:type w:val="continuous"/>
          <w:pgSz w:w="11910" w:h="16840"/>
          <w:pgMar w:top="960" w:right="740" w:bottom="280" w:left="1420" w:header="720" w:footer="720" w:gutter="0"/>
          <w:cols w:num="2" w:space="720" w:equalWidth="0">
            <w:col w:w="3859" w:space="1840"/>
            <w:col w:w="4051"/>
          </w:cols>
        </w:sectPr>
      </w:pPr>
    </w:p>
    <w:p w:rsidR="001B20A7" w:rsidRDefault="001B20A7">
      <w:pPr>
        <w:pStyle w:val="a3"/>
        <w:ind w:left="0" w:firstLine="0"/>
        <w:rPr>
          <w:sz w:val="20"/>
        </w:rPr>
      </w:pPr>
    </w:p>
    <w:p w:rsidR="001B20A7" w:rsidRDefault="001B20A7">
      <w:pPr>
        <w:pStyle w:val="a3"/>
        <w:ind w:left="0" w:firstLine="0"/>
        <w:rPr>
          <w:sz w:val="22"/>
        </w:rPr>
      </w:pPr>
    </w:p>
    <w:p w:rsidR="001B20A7" w:rsidRPr="00B853BA" w:rsidRDefault="00B853BA" w:rsidP="00B853BA">
      <w:pPr>
        <w:pStyle w:val="1"/>
        <w:spacing w:before="89"/>
        <w:ind w:left="2977" w:right="3458" w:firstLine="334"/>
        <w:jc w:val="center"/>
        <w:rPr>
          <w:sz w:val="28"/>
          <w:szCs w:val="28"/>
        </w:rPr>
      </w:pPr>
      <w:r w:rsidRPr="00B853BA">
        <w:rPr>
          <w:sz w:val="28"/>
          <w:szCs w:val="28"/>
        </w:rPr>
        <w:t>Регламент работы</w:t>
      </w:r>
      <w:r w:rsidRPr="00B853BA">
        <w:rPr>
          <w:spacing w:val="1"/>
          <w:sz w:val="28"/>
          <w:szCs w:val="28"/>
        </w:rPr>
        <w:t xml:space="preserve"> </w:t>
      </w:r>
      <w:r w:rsidRPr="00B853BA">
        <w:rPr>
          <w:sz w:val="28"/>
          <w:szCs w:val="28"/>
        </w:rPr>
        <w:t>Управляющего</w:t>
      </w:r>
      <w:r>
        <w:rPr>
          <w:spacing w:val="-11"/>
          <w:sz w:val="28"/>
          <w:szCs w:val="28"/>
        </w:rPr>
        <w:t xml:space="preserve"> </w:t>
      </w:r>
      <w:r w:rsidRPr="00B853BA">
        <w:rPr>
          <w:sz w:val="28"/>
          <w:szCs w:val="28"/>
        </w:rPr>
        <w:t>совета</w:t>
      </w:r>
    </w:p>
    <w:p w:rsidR="00B853BA" w:rsidRPr="00B853BA" w:rsidRDefault="00B853BA" w:rsidP="00B853BA">
      <w:pPr>
        <w:spacing w:before="7"/>
        <w:ind w:left="382"/>
        <w:jc w:val="center"/>
        <w:rPr>
          <w:b/>
          <w:sz w:val="28"/>
          <w:szCs w:val="28"/>
        </w:rPr>
      </w:pPr>
      <w:r w:rsidRPr="00B853BA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B853BA" w:rsidRPr="00B853BA" w:rsidRDefault="00B853BA" w:rsidP="00B853BA">
      <w:pPr>
        <w:spacing w:before="7"/>
        <w:jc w:val="center"/>
        <w:rPr>
          <w:b/>
          <w:sz w:val="28"/>
          <w:szCs w:val="28"/>
        </w:rPr>
      </w:pPr>
      <w:r w:rsidRPr="00B853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</w:t>
      </w:r>
      <w:r w:rsidRPr="00B853BA">
        <w:rPr>
          <w:b/>
          <w:sz w:val="28"/>
          <w:szCs w:val="28"/>
        </w:rPr>
        <w:t>ентр образования № 6 «Перспектива»</w:t>
      </w:r>
    </w:p>
    <w:p w:rsidR="00B853BA" w:rsidRPr="00B853BA" w:rsidRDefault="00B853BA" w:rsidP="00B853BA">
      <w:pPr>
        <w:spacing w:before="7"/>
        <w:jc w:val="center"/>
        <w:rPr>
          <w:b/>
          <w:sz w:val="28"/>
          <w:szCs w:val="28"/>
        </w:rPr>
      </w:pPr>
      <w:r w:rsidRPr="00B853BA">
        <w:rPr>
          <w:b/>
          <w:sz w:val="28"/>
          <w:szCs w:val="28"/>
        </w:rPr>
        <w:t>г. Белгорода</w:t>
      </w:r>
    </w:p>
    <w:bookmarkEnd w:id="0"/>
    <w:p w:rsidR="001B20A7" w:rsidRDefault="001B20A7">
      <w:pPr>
        <w:pStyle w:val="a3"/>
        <w:spacing w:before="3"/>
        <w:ind w:left="0" w:firstLine="0"/>
        <w:rPr>
          <w:b/>
          <w:sz w:val="25"/>
        </w:rPr>
      </w:pPr>
    </w:p>
    <w:p w:rsidR="001B20A7" w:rsidRDefault="00B853BA" w:rsidP="00B853BA">
      <w:pPr>
        <w:pStyle w:val="a3"/>
        <w:ind w:right="103"/>
        <w:jc w:val="both"/>
      </w:pPr>
      <w:r>
        <w:t>Данный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муниципального бюджетного общеобразовательного учреждения «Центр образования № 6 «Перспектива» г. Белгорода определят процедуры подготовки к очередным и внеочередным</w:t>
      </w:r>
      <w:r>
        <w:rPr>
          <w:spacing w:val="1"/>
        </w:rPr>
        <w:t xml:space="preserve"> </w:t>
      </w:r>
      <w:r>
        <w:t>заседаниям, 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заседаний,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вынесенным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повестку</w:t>
      </w:r>
      <w:r>
        <w:rPr>
          <w:spacing w:val="-3"/>
        </w:rPr>
        <w:t xml:space="preserve"> </w:t>
      </w:r>
      <w:r>
        <w:t>заседания.</w:t>
      </w:r>
    </w:p>
    <w:p w:rsidR="001B20A7" w:rsidRDefault="001B20A7">
      <w:pPr>
        <w:pStyle w:val="a3"/>
        <w:spacing w:before="6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697"/>
          <w:tab w:val="left" w:pos="1698"/>
        </w:tabs>
        <w:jc w:val="both"/>
      </w:pPr>
      <w:r>
        <w:t>Регламент</w:t>
      </w:r>
      <w:r>
        <w:rPr>
          <w:spacing w:val="-2"/>
        </w:rPr>
        <w:t xml:space="preserve"> </w:t>
      </w:r>
      <w:r>
        <w:t>созыва</w:t>
      </w:r>
      <w:r>
        <w:rPr>
          <w:spacing w:val="-4"/>
        </w:rPr>
        <w:t xml:space="preserve"> </w:t>
      </w:r>
      <w:r>
        <w:t>очередного</w:t>
      </w:r>
      <w:r>
        <w:rPr>
          <w:spacing w:val="-2"/>
        </w:rPr>
        <w:t xml:space="preserve"> </w:t>
      </w:r>
      <w:r>
        <w:t>заседания Управляющего</w:t>
      </w:r>
      <w:r>
        <w:rPr>
          <w:spacing w:val="-3"/>
        </w:rPr>
        <w:t xml:space="preserve"> </w:t>
      </w:r>
      <w:r>
        <w:t>совета</w:t>
      </w:r>
    </w:p>
    <w:p w:rsidR="001B20A7" w:rsidRDefault="001B20A7">
      <w:pPr>
        <w:pStyle w:val="a3"/>
        <w:spacing w:before="6"/>
        <w:ind w:left="0" w:firstLine="0"/>
        <w:rPr>
          <w:b/>
          <w:sz w:val="23"/>
        </w:rPr>
      </w:pPr>
    </w:p>
    <w:p w:rsidR="001B20A7" w:rsidRDefault="00B853BA">
      <w:pPr>
        <w:pStyle w:val="a3"/>
        <w:spacing w:before="1"/>
        <w:ind w:right="114"/>
        <w:jc w:val="both"/>
      </w:pPr>
      <w:r>
        <w:t>Очередные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созываются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 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месяца.</w:t>
      </w:r>
    </w:p>
    <w:p w:rsidR="001B20A7" w:rsidRDefault="00B853BA">
      <w:pPr>
        <w:pStyle w:val="a3"/>
        <w:ind w:right="110"/>
        <w:jc w:val="both"/>
      </w:pPr>
      <w:r>
        <w:t>Дата, время, повестка заседания Совета, а также необходимые материалы 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заседания 1</w:t>
      </w:r>
      <w:r>
        <w:rPr>
          <w:spacing w:val="2"/>
        </w:rPr>
        <w:t xml:space="preserve"> </w:t>
      </w:r>
      <w:r>
        <w:t>– 1,5</w:t>
      </w:r>
      <w:r>
        <w:rPr>
          <w:spacing w:val="-1"/>
        </w:rPr>
        <w:t xml:space="preserve"> </w:t>
      </w:r>
      <w:r>
        <w:t>часа.</w:t>
      </w:r>
    </w:p>
    <w:p w:rsidR="001B20A7" w:rsidRDefault="00B853BA">
      <w:pPr>
        <w:pStyle w:val="a3"/>
        <w:ind w:right="114"/>
        <w:jc w:val="both"/>
      </w:pPr>
      <w:r>
        <w:t>Решение о созыве заседания Управляющего совета членам Управляющего совета</w:t>
      </w:r>
      <w:r>
        <w:rPr>
          <w:spacing w:val="1"/>
        </w:rPr>
        <w:t xml:space="preserve"> </w:t>
      </w:r>
      <w:r>
        <w:t>извещается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устной форме.</w:t>
      </w:r>
    </w:p>
    <w:p w:rsidR="001B20A7" w:rsidRDefault="001B20A7">
      <w:pPr>
        <w:pStyle w:val="a3"/>
        <w:spacing w:before="4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697"/>
          <w:tab w:val="left" w:pos="1698"/>
        </w:tabs>
        <w:spacing w:before="1"/>
        <w:jc w:val="both"/>
      </w:pPr>
      <w:r>
        <w:t>Регламент</w:t>
      </w:r>
      <w:r>
        <w:rPr>
          <w:spacing w:val="-2"/>
        </w:rPr>
        <w:t xml:space="preserve"> </w:t>
      </w:r>
      <w:r>
        <w:t>созыва</w:t>
      </w:r>
      <w:r>
        <w:rPr>
          <w:spacing w:val="-4"/>
        </w:rPr>
        <w:t xml:space="preserve"> </w:t>
      </w:r>
      <w:r>
        <w:t>внеочередное</w:t>
      </w:r>
      <w:r>
        <w:rPr>
          <w:spacing w:val="-3"/>
        </w:rPr>
        <w:t xml:space="preserve"> </w:t>
      </w:r>
      <w:r>
        <w:t>заседание</w:t>
      </w:r>
      <w:r>
        <w:rPr>
          <w:spacing w:val="-4"/>
        </w:rPr>
        <w:t xml:space="preserve"> </w:t>
      </w:r>
      <w:r>
        <w:t>Управляющего совета</w:t>
      </w:r>
    </w:p>
    <w:p w:rsidR="001B20A7" w:rsidRDefault="001B20A7">
      <w:pPr>
        <w:pStyle w:val="a3"/>
        <w:spacing w:before="6"/>
        <w:ind w:left="0" w:firstLine="0"/>
        <w:rPr>
          <w:b/>
          <w:sz w:val="23"/>
        </w:rPr>
      </w:pPr>
    </w:p>
    <w:p w:rsidR="001B20A7" w:rsidRDefault="00B853BA">
      <w:pPr>
        <w:pStyle w:val="a3"/>
        <w:ind w:right="106"/>
        <w:jc w:val="both"/>
      </w:pPr>
      <w:r>
        <w:t>Внеочередное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созывается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Управляющего совета по его инициативе, по инициативе представителя</w:t>
      </w:r>
      <w:r>
        <w:rPr>
          <w:spacing w:val="60"/>
        </w:rPr>
        <w:t xml:space="preserve"> </w:t>
      </w:r>
      <w:r>
        <w:t>учредителя или</w:t>
      </w:r>
      <w:r>
        <w:rPr>
          <w:spacing w:val="1"/>
        </w:rPr>
        <w:t xml:space="preserve"> </w:t>
      </w:r>
      <w:r>
        <w:t>по инициативе не менее 1/3 от установленного числа членов Управляющего совета, в срок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 дней 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поступления данного требования.</w:t>
      </w:r>
    </w:p>
    <w:p w:rsidR="001B20A7" w:rsidRDefault="00B853BA">
      <w:pPr>
        <w:pStyle w:val="a3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внеочередном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вопросы,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которых оно созывалось. После рассмотрения вопросов, указанных в повестке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внеочередное</w:t>
      </w:r>
      <w:r>
        <w:rPr>
          <w:spacing w:val="-1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закрытию.</w:t>
      </w:r>
    </w:p>
    <w:p w:rsidR="001B20A7" w:rsidRDefault="001B20A7">
      <w:pPr>
        <w:pStyle w:val="a3"/>
        <w:spacing w:before="3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209"/>
        </w:tabs>
        <w:ind w:left="1208" w:hanging="361"/>
        <w:jc w:val="both"/>
      </w:pPr>
      <w:r>
        <w:t>Регламент</w:t>
      </w:r>
      <w:r>
        <w:rPr>
          <w:spacing w:val="-3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</w:p>
    <w:p w:rsidR="001B20A7" w:rsidRDefault="001B20A7">
      <w:pPr>
        <w:pStyle w:val="a3"/>
        <w:spacing w:before="7"/>
        <w:ind w:left="0" w:firstLine="0"/>
        <w:rPr>
          <w:b/>
          <w:sz w:val="23"/>
        </w:rPr>
      </w:pPr>
    </w:p>
    <w:p w:rsidR="001B20A7" w:rsidRDefault="00B853BA">
      <w:pPr>
        <w:pStyle w:val="a3"/>
        <w:ind w:right="111"/>
        <w:jc w:val="both"/>
      </w:pPr>
      <w:r>
        <w:t>Заседание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председатель.</w:t>
      </w:r>
      <w:r>
        <w:rPr>
          <w:spacing w:val="1"/>
        </w:rPr>
        <w:t xml:space="preserve"> </w:t>
      </w:r>
      <w:r>
        <w:t>Секретарь</w:t>
      </w:r>
      <w:r>
        <w:rPr>
          <w:spacing w:val="-57"/>
        </w:rPr>
        <w:t xml:space="preserve"> </w:t>
      </w:r>
      <w:r>
        <w:t>Управляющего совета определяет и объявляет наличие кворума для проведения заседания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заседание</w:t>
      </w:r>
      <w:r>
        <w:rPr>
          <w:spacing w:val="60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правомочным</w:t>
      </w:r>
      <w:r>
        <w:rPr>
          <w:spacing w:val="-2"/>
        </w:rPr>
        <w:t xml:space="preserve"> </w:t>
      </w:r>
      <w:r>
        <w:t>и проводит голосование.</w:t>
      </w:r>
    </w:p>
    <w:p w:rsidR="001B20A7" w:rsidRDefault="00B853BA">
      <w:pPr>
        <w:pStyle w:val="a3"/>
        <w:ind w:right="109"/>
        <w:jc w:val="both"/>
      </w:pPr>
      <w:r>
        <w:t>Председатель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повестки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инициаторов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</w:t>
      </w:r>
      <w:r>
        <w:rPr>
          <w:spacing w:val="1"/>
        </w:rPr>
        <w:t xml:space="preserve"> </w:t>
      </w:r>
      <w:r>
        <w:t>заседания.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повестки. Проводит обсуждение поступивших предложений. Предлагает утвердить путем</w:t>
      </w:r>
      <w:r>
        <w:rPr>
          <w:spacing w:val="1"/>
        </w:rPr>
        <w:t xml:space="preserve"> </w:t>
      </w:r>
      <w:r>
        <w:t>голосования предложенную повестку с учетом принятых к голосованию предложений.</w:t>
      </w:r>
      <w:r>
        <w:rPr>
          <w:spacing w:val="1"/>
        </w:rPr>
        <w:t xml:space="preserve"> </w:t>
      </w:r>
      <w:r>
        <w:t>Объявляет принятую повестку заседания. Проводит обсуждение вопросов, вынесенных в</w:t>
      </w:r>
      <w:r>
        <w:rPr>
          <w:spacing w:val="1"/>
        </w:rPr>
        <w:t xml:space="preserve"> </w:t>
      </w:r>
      <w:r>
        <w:t>повестку,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организует принятие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решений 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1046"/>
        </w:tabs>
        <w:spacing w:before="1"/>
        <w:ind w:right="110" w:firstLine="566"/>
        <w:rPr>
          <w:sz w:val="24"/>
        </w:rPr>
      </w:pPr>
      <w:r>
        <w:rPr>
          <w:sz w:val="24"/>
        </w:rPr>
        <w:t>выступление члена Управляющего совета или приглашенного лица с докладом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повестки;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 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повестки;</w:t>
      </w:r>
    </w:p>
    <w:p w:rsidR="001B20A7" w:rsidRDefault="001B20A7">
      <w:pPr>
        <w:jc w:val="both"/>
        <w:rPr>
          <w:sz w:val="24"/>
        </w:rPr>
        <w:sectPr w:rsidR="001B20A7">
          <w:type w:val="continuous"/>
          <w:pgSz w:w="11910" w:h="16840"/>
          <w:pgMar w:top="960" w:right="740" w:bottom="280" w:left="1420" w:header="720" w:footer="720" w:gutter="0"/>
          <w:cols w:space="720"/>
        </w:sectPr>
      </w:pP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spacing w:before="66"/>
        <w:ind w:left="987" w:hanging="140"/>
        <w:jc w:val="left"/>
        <w:rPr>
          <w:sz w:val="24"/>
        </w:rPr>
      </w:pPr>
      <w:r>
        <w:rPr>
          <w:sz w:val="24"/>
        </w:rPr>
        <w:lastRenderedPageBreak/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jc w:val="left"/>
        <w:rPr>
          <w:sz w:val="24"/>
        </w:rPr>
      </w:pPr>
      <w:r>
        <w:rPr>
          <w:sz w:val="24"/>
        </w:rPr>
        <w:t>голосование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повестки;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jc w:val="left"/>
        <w:rPr>
          <w:sz w:val="24"/>
        </w:rPr>
      </w:pPr>
      <w:r>
        <w:rPr>
          <w:sz w:val="24"/>
        </w:rPr>
        <w:t>подсчет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spacing w:before="1"/>
        <w:ind w:right="105" w:firstLine="566"/>
        <w:jc w:val="left"/>
        <w:rPr>
          <w:sz w:val="24"/>
        </w:rPr>
      </w:pPr>
      <w:r>
        <w:rPr>
          <w:sz w:val="24"/>
        </w:rPr>
        <w:t>оглашение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7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окончательной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повестки заседания.</w:t>
      </w:r>
    </w:p>
    <w:p w:rsidR="001B20A7" w:rsidRDefault="00B853BA">
      <w:pPr>
        <w:pStyle w:val="a3"/>
      </w:pPr>
      <w:r>
        <w:t>После</w:t>
      </w:r>
      <w:r>
        <w:rPr>
          <w:spacing w:val="53"/>
        </w:rPr>
        <w:t xml:space="preserve"> </w:t>
      </w:r>
      <w:r>
        <w:t>рассмотрения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указанном</w:t>
      </w:r>
      <w:r>
        <w:rPr>
          <w:spacing w:val="53"/>
        </w:rPr>
        <w:t xml:space="preserve"> </w:t>
      </w:r>
      <w:r>
        <w:t>порядке</w:t>
      </w:r>
      <w:r>
        <w:rPr>
          <w:spacing w:val="53"/>
        </w:rPr>
        <w:t xml:space="preserve"> </w:t>
      </w:r>
      <w:r>
        <w:t>всех</w:t>
      </w:r>
      <w:r>
        <w:rPr>
          <w:spacing w:val="54"/>
        </w:rPr>
        <w:t xml:space="preserve"> </w:t>
      </w:r>
      <w:r>
        <w:t>вопросов</w:t>
      </w:r>
      <w:r>
        <w:rPr>
          <w:spacing w:val="53"/>
        </w:rPr>
        <w:t xml:space="preserve"> </w:t>
      </w:r>
      <w:r>
        <w:t>повестки</w:t>
      </w:r>
      <w:r>
        <w:rPr>
          <w:spacing w:val="55"/>
        </w:rPr>
        <w:t xml:space="preserve"> </w:t>
      </w:r>
      <w:r>
        <w:t>заседания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-1"/>
        </w:rPr>
        <w:t xml:space="preserve"> </w:t>
      </w:r>
      <w:r>
        <w:t>объявляет заседание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закрытым.</w:t>
      </w:r>
    </w:p>
    <w:p w:rsidR="001B20A7" w:rsidRDefault="001B20A7">
      <w:pPr>
        <w:pStyle w:val="a3"/>
        <w:spacing w:before="4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209"/>
        </w:tabs>
        <w:ind w:left="1208" w:hanging="361"/>
      </w:pPr>
      <w:r>
        <w:t>Регламент</w:t>
      </w:r>
      <w:r>
        <w:rPr>
          <w:spacing w:val="-2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голосования</w:t>
      </w:r>
    </w:p>
    <w:p w:rsidR="001B20A7" w:rsidRDefault="001B20A7">
      <w:pPr>
        <w:pStyle w:val="a3"/>
        <w:spacing w:before="7"/>
        <w:ind w:left="0" w:firstLine="0"/>
        <w:rPr>
          <w:b/>
          <w:sz w:val="23"/>
        </w:rPr>
      </w:pPr>
    </w:p>
    <w:p w:rsidR="001B20A7" w:rsidRDefault="00B853BA">
      <w:pPr>
        <w:pStyle w:val="a3"/>
        <w:ind w:right="111"/>
        <w:jc w:val="both"/>
      </w:pPr>
      <w:r>
        <w:t>Решения считаются принятыми, если за них проголосовало не менее двух третей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(квалифицированное</w:t>
      </w:r>
      <w:r>
        <w:rPr>
          <w:spacing w:val="1"/>
        </w:rPr>
        <w:t xml:space="preserve"> </w:t>
      </w:r>
      <w:r>
        <w:t>большинство)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вопросам: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стратегии,</w:t>
      </w:r>
      <w:r>
        <w:rPr>
          <w:spacing w:val="58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rPr>
          <w:sz w:val="24"/>
        </w:rPr>
      </w:pP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1074"/>
        </w:tabs>
        <w:ind w:right="110" w:firstLine="566"/>
        <w:rPr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КДН,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опеки).</w:t>
      </w:r>
    </w:p>
    <w:p w:rsidR="001B20A7" w:rsidRDefault="00B853BA">
      <w:pPr>
        <w:pStyle w:val="a3"/>
        <w:spacing w:before="1"/>
        <w:ind w:right="107"/>
        <w:jc w:val="both"/>
      </w:pPr>
      <w:r>
        <w:t>Решения считаются принятыми, если за них проголосовало более половины (простое</w:t>
      </w:r>
      <w:r>
        <w:rPr>
          <w:spacing w:val="-57"/>
        </w:rPr>
        <w:t xml:space="preserve"> </w:t>
      </w:r>
      <w:r>
        <w:t>большинство) присутствующих на заседании членов Управляющего совета по следующим</w:t>
      </w:r>
      <w:r>
        <w:rPr>
          <w:spacing w:val="-57"/>
        </w:rPr>
        <w:t xml:space="preserve"> </w:t>
      </w:r>
      <w:r>
        <w:t>вопросам: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1089"/>
        </w:tabs>
        <w:ind w:right="167" w:firstLine="566"/>
        <w:rPr>
          <w:sz w:val="24"/>
        </w:rPr>
      </w:pPr>
      <w:r>
        <w:rPr>
          <w:sz w:val="24"/>
        </w:rPr>
        <w:t>сдача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9"/>
          <w:sz w:val="24"/>
        </w:rPr>
        <w:t xml:space="preserve"> </w:t>
      </w:r>
      <w:r>
        <w:rPr>
          <w:sz w:val="24"/>
        </w:rPr>
        <w:t>собственности;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rPr>
          <w:b/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b/>
          <w:sz w:val="24"/>
        </w:rPr>
        <w:t>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1000"/>
        </w:tabs>
        <w:ind w:right="114" w:firstLine="566"/>
        <w:rPr>
          <w:sz w:val="24"/>
        </w:rPr>
      </w:pPr>
      <w:r>
        <w:rPr>
          <w:sz w:val="24"/>
        </w:rPr>
        <w:t>согласовывает по представлению педагогического совета («школьный компонент»,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профилей, выбор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 и т.п.);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90"/>
        </w:tabs>
        <w:ind w:right="106" w:firstLine="566"/>
        <w:rPr>
          <w:sz w:val="24"/>
        </w:rPr>
      </w:pPr>
      <w:r>
        <w:rPr>
          <w:sz w:val="24"/>
        </w:rPr>
        <w:t>рассматривает по представлению руководителя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смету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смету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6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 внебюджетных источников.</w:t>
      </w:r>
    </w:p>
    <w:p w:rsidR="001B20A7" w:rsidRDefault="00B853BA">
      <w:pPr>
        <w:pStyle w:val="a3"/>
        <w:ind w:right="106"/>
        <w:jc w:val="both"/>
      </w:pPr>
      <w:r>
        <w:t>Документом, фиксирующим принятые решения и их легитимный и управленческий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6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секретарем.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совета.</w:t>
      </w:r>
    </w:p>
    <w:p w:rsidR="001B20A7" w:rsidRDefault="00B853BA">
      <w:pPr>
        <w:pStyle w:val="a3"/>
        <w:spacing w:before="1"/>
        <w:ind w:left="848" w:firstLine="0"/>
        <w:jc w:val="both"/>
      </w:pPr>
      <w:r>
        <w:t>В</w:t>
      </w:r>
      <w:r>
        <w:rPr>
          <w:spacing w:val="-4"/>
        </w:rPr>
        <w:t xml:space="preserve"> </w:t>
      </w:r>
      <w:r>
        <w:t>протоколе</w:t>
      </w:r>
      <w:r>
        <w:rPr>
          <w:spacing w:val="-5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указываются: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jc w:val="left"/>
        <w:rPr>
          <w:sz w:val="24"/>
        </w:rPr>
      </w:pP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1B20A7" w:rsidRDefault="00B853BA">
      <w:pPr>
        <w:pStyle w:val="a3"/>
        <w:ind w:right="106"/>
        <w:jc w:val="both"/>
      </w:pPr>
      <w:r>
        <w:t>Мнения отсутствующих на заседании членов Управляющего совета, если они есть,</w:t>
      </w:r>
      <w:r>
        <w:rPr>
          <w:spacing w:val="1"/>
        </w:rPr>
        <w:t xml:space="preserve"> </w:t>
      </w:r>
      <w:r>
        <w:t>выраженные в письменной форме и собственноручно ими подписанные, приобщаются к</w:t>
      </w:r>
      <w:r>
        <w:rPr>
          <w:spacing w:val="1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-57"/>
        </w:rPr>
        <w:t xml:space="preserve"> </w:t>
      </w:r>
      <w:r>
        <w:t>отсутствовавший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оказавшийся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меньшинстве,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сформулировать</w:t>
      </w:r>
      <w:r>
        <w:rPr>
          <w:spacing w:val="-1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приобщается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протоколу.</w:t>
      </w:r>
    </w:p>
    <w:p w:rsidR="001B20A7" w:rsidRDefault="00B853BA">
      <w:pPr>
        <w:pStyle w:val="a3"/>
        <w:spacing w:before="1"/>
        <w:ind w:right="110"/>
        <w:jc w:val="both"/>
      </w:pP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 учреждении и включаются в номенклатуру дел. Они доступны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всем участникам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школы.</w:t>
      </w:r>
    </w:p>
    <w:p w:rsidR="001B20A7" w:rsidRDefault="001B20A7">
      <w:pPr>
        <w:pStyle w:val="a3"/>
        <w:spacing w:before="4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209"/>
        </w:tabs>
        <w:ind w:left="1208" w:right="108" w:hanging="360"/>
      </w:pPr>
      <w:r>
        <w:t>Регламент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Управляющего</w:t>
      </w:r>
      <w:r>
        <w:rPr>
          <w:spacing w:val="18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системой</w:t>
      </w:r>
      <w:r>
        <w:rPr>
          <w:spacing w:val="14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управления</w:t>
      </w:r>
    </w:p>
    <w:p w:rsidR="001B20A7" w:rsidRDefault="001B20A7">
      <w:pPr>
        <w:pStyle w:val="a3"/>
        <w:spacing w:before="7"/>
        <w:ind w:left="0" w:firstLine="0"/>
        <w:rPr>
          <w:b/>
          <w:sz w:val="23"/>
        </w:rPr>
      </w:pPr>
    </w:p>
    <w:p w:rsidR="001B20A7" w:rsidRDefault="00B853BA">
      <w:pPr>
        <w:pStyle w:val="a4"/>
        <w:numPr>
          <w:ilvl w:val="0"/>
          <w:numId w:val="2"/>
        </w:numPr>
        <w:tabs>
          <w:tab w:val="left" w:pos="988"/>
        </w:tabs>
        <w:ind w:left="987" w:hanging="140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УС;</w:t>
      </w:r>
    </w:p>
    <w:p w:rsidR="001B20A7" w:rsidRDefault="001B20A7">
      <w:pPr>
        <w:jc w:val="both"/>
        <w:rPr>
          <w:sz w:val="24"/>
        </w:rPr>
        <w:sectPr w:rsidR="001B20A7">
          <w:pgSz w:w="11910" w:h="16840"/>
          <w:pgMar w:top="1040" w:right="740" w:bottom="280" w:left="1420" w:header="720" w:footer="720" w:gutter="0"/>
          <w:cols w:space="720"/>
        </w:sectPr>
      </w:pPr>
    </w:p>
    <w:p w:rsidR="001B20A7" w:rsidRDefault="001B20A7">
      <w:pPr>
        <w:pStyle w:val="a3"/>
        <w:spacing w:before="8"/>
        <w:ind w:left="0" w:firstLine="0"/>
        <w:rPr>
          <w:sz w:val="29"/>
        </w:rPr>
      </w:pPr>
    </w:p>
    <w:p w:rsidR="001B20A7" w:rsidRDefault="00B853BA">
      <w:pPr>
        <w:pStyle w:val="a3"/>
        <w:spacing w:before="1"/>
        <w:ind w:firstLine="0"/>
      </w:pPr>
      <w:r>
        <w:t>УС;</w:t>
      </w:r>
    </w:p>
    <w:p w:rsidR="001B20A7" w:rsidRDefault="00B853BA">
      <w:pPr>
        <w:pStyle w:val="a4"/>
        <w:numPr>
          <w:ilvl w:val="0"/>
          <w:numId w:val="1"/>
        </w:numPr>
        <w:tabs>
          <w:tab w:val="left" w:pos="268"/>
        </w:tabs>
        <w:spacing w:before="66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директор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68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69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6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7"/>
          <w:sz w:val="24"/>
        </w:rPr>
        <w:t xml:space="preserve"> </w:t>
      </w:r>
      <w:r>
        <w:rPr>
          <w:sz w:val="24"/>
        </w:rPr>
        <w:t>заседаний</w:t>
      </w:r>
    </w:p>
    <w:p w:rsidR="001B20A7" w:rsidRDefault="001B20A7">
      <w:pPr>
        <w:pStyle w:val="a3"/>
        <w:ind w:left="0" w:firstLine="0"/>
      </w:pPr>
    </w:p>
    <w:p w:rsidR="001B20A7" w:rsidRDefault="00B853BA">
      <w:pPr>
        <w:pStyle w:val="a4"/>
        <w:numPr>
          <w:ilvl w:val="0"/>
          <w:numId w:val="1"/>
        </w:numPr>
        <w:tabs>
          <w:tab w:val="left" w:pos="268"/>
          <w:tab w:val="left" w:pos="1438"/>
          <w:tab w:val="left" w:pos="1797"/>
          <w:tab w:val="left" w:pos="3596"/>
          <w:tab w:val="left" w:pos="4529"/>
          <w:tab w:val="left" w:pos="6234"/>
          <w:tab w:val="left" w:pos="7626"/>
        </w:tabs>
        <w:jc w:val="left"/>
        <w:rPr>
          <w:sz w:val="24"/>
        </w:rPr>
      </w:pPr>
      <w:r>
        <w:rPr>
          <w:sz w:val="24"/>
        </w:rPr>
        <w:t>директор</w:t>
      </w:r>
      <w:r>
        <w:rPr>
          <w:sz w:val="24"/>
        </w:rPr>
        <w:tab/>
        <w:t>и</w:t>
      </w:r>
      <w:r>
        <w:rPr>
          <w:sz w:val="24"/>
        </w:rPr>
        <w:tab/>
        <w:t>администрация</w:t>
      </w:r>
      <w:r>
        <w:rPr>
          <w:sz w:val="24"/>
        </w:rPr>
        <w:tab/>
        <w:t>школы</w:t>
      </w:r>
      <w:r>
        <w:rPr>
          <w:sz w:val="24"/>
        </w:rPr>
        <w:tab/>
        <w:t>осуществляют</w:t>
      </w:r>
      <w:r>
        <w:rPr>
          <w:sz w:val="24"/>
        </w:rPr>
        <w:tab/>
        <w:t>подготовку</w:t>
      </w:r>
      <w:r>
        <w:rPr>
          <w:sz w:val="24"/>
        </w:rPr>
        <w:tab/>
        <w:t>справочных,</w:t>
      </w:r>
    </w:p>
    <w:p w:rsidR="001B20A7" w:rsidRDefault="001B20A7">
      <w:pPr>
        <w:rPr>
          <w:sz w:val="24"/>
        </w:rPr>
        <w:sectPr w:rsidR="001B20A7">
          <w:pgSz w:w="11910" w:h="16840"/>
          <w:pgMar w:top="1040" w:right="740" w:bottom="280" w:left="1420" w:header="720" w:footer="720" w:gutter="0"/>
          <w:cols w:num="2" w:space="720" w:equalWidth="0">
            <w:col w:w="680" w:space="40"/>
            <w:col w:w="9030"/>
          </w:cols>
        </w:sectPr>
      </w:pPr>
    </w:p>
    <w:p w:rsidR="001B20A7" w:rsidRDefault="00B853BA">
      <w:pPr>
        <w:pStyle w:val="a3"/>
        <w:spacing w:before="1"/>
        <w:ind w:firstLine="0"/>
        <w:jc w:val="both"/>
      </w:pPr>
      <w:r>
        <w:lastRenderedPageBreak/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заседаниям</w:t>
      </w:r>
      <w:r>
        <w:rPr>
          <w:spacing w:val="-3"/>
        </w:rPr>
        <w:t xml:space="preserve"> </w:t>
      </w:r>
      <w:r>
        <w:t>УС;</w:t>
      </w:r>
    </w:p>
    <w:p w:rsidR="001B20A7" w:rsidRDefault="00B853BA">
      <w:pPr>
        <w:pStyle w:val="a4"/>
        <w:numPr>
          <w:ilvl w:val="1"/>
          <w:numId w:val="1"/>
        </w:numPr>
        <w:tabs>
          <w:tab w:val="left" w:pos="1120"/>
        </w:tabs>
        <w:ind w:right="108" w:firstLine="566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внебюджетного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финансирования;</w:t>
      </w:r>
    </w:p>
    <w:p w:rsidR="001B20A7" w:rsidRDefault="00B853BA">
      <w:pPr>
        <w:pStyle w:val="a4"/>
        <w:numPr>
          <w:ilvl w:val="1"/>
          <w:numId w:val="1"/>
        </w:numPr>
        <w:tabs>
          <w:tab w:val="left" w:pos="1048"/>
        </w:tabs>
        <w:ind w:right="108" w:firstLine="566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 финансово-хозяйственную деятельность;</w:t>
      </w:r>
    </w:p>
    <w:p w:rsidR="001B20A7" w:rsidRDefault="00B853BA">
      <w:pPr>
        <w:pStyle w:val="a4"/>
        <w:numPr>
          <w:ilvl w:val="1"/>
          <w:numId w:val="1"/>
        </w:numPr>
        <w:tabs>
          <w:tab w:val="left" w:pos="1048"/>
        </w:tabs>
        <w:ind w:right="113" w:firstLine="566"/>
        <w:rPr>
          <w:sz w:val="24"/>
        </w:rPr>
      </w:pPr>
      <w:r>
        <w:rPr>
          <w:sz w:val="24"/>
        </w:rPr>
        <w:t>директор школы доводит до сведения членов школьного сообщества (родителей,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УС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недели.</w:t>
      </w:r>
    </w:p>
    <w:p w:rsidR="001B20A7" w:rsidRDefault="001B20A7">
      <w:pPr>
        <w:pStyle w:val="a3"/>
        <w:spacing w:before="4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209"/>
        </w:tabs>
        <w:spacing w:before="1"/>
        <w:ind w:left="1208" w:right="113" w:hanging="360"/>
        <w:jc w:val="both"/>
      </w:pPr>
      <w:r>
        <w:t>Виды локальных нормативных и иных актов, принимаемых Управляющим</w:t>
      </w:r>
      <w:r>
        <w:rPr>
          <w:spacing w:val="1"/>
        </w:rPr>
        <w:t xml:space="preserve"> </w:t>
      </w:r>
      <w:r>
        <w:t>советом</w:t>
      </w:r>
    </w:p>
    <w:p w:rsidR="001B20A7" w:rsidRDefault="00B853BA">
      <w:pPr>
        <w:pStyle w:val="a3"/>
        <w:spacing w:line="271" w:lineRule="exact"/>
        <w:ind w:left="848" w:firstLine="0"/>
        <w:jc w:val="both"/>
      </w:pPr>
      <w:r>
        <w:t>Управляющий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голосования:</w:t>
      </w:r>
    </w:p>
    <w:p w:rsidR="001B20A7" w:rsidRDefault="00B853BA">
      <w:pPr>
        <w:pStyle w:val="a4"/>
        <w:numPr>
          <w:ilvl w:val="1"/>
          <w:numId w:val="1"/>
        </w:numPr>
        <w:tabs>
          <w:tab w:val="left" w:pos="1046"/>
        </w:tabs>
        <w:ind w:right="114" w:firstLine="566"/>
        <w:rPr>
          <w:sz w:val="24"/>
        </w:rPr>
      </w:pPr>
      <w:r>
        <w:rPr>
          <w:sz w:val="24"/>
        </w:rPr>
        <w:t>решения (локальные нормативные акты управления образования и 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организационные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решения);</w:t>
      </w:r>
    </w:p>
    <w:p w:rsidR="001B20A7" w:rsidRDefault="00B853BA">
      <w:pPr>
        <w:pStyle w:val="a4"/>
        <w:numPr>
          <w:ilvl w:val="1"/>
          <w:numId w:val="1"/>
        </w:numPr>
        <w:tabs>
          <w:tab w:val="left" w:pos="1137"/>
        </w:tabs>
        <w:ind w:right="111" w:firstLine="566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(акты,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:rsidR="001B20A7" w:rsidRDefault="00B853BA">
      <w:pPr>
        <w:pStyle w:val="a4"/>
        <w:numPr>
          <w:ilvl w:val="1"/>
          <w:numId w:val="1"/>
        </w:numPr>
        <w:tabs>
          <w:tab w:val="left" w:pos="1010"/>
        </w:tabs>
        <w:ind w:right="112" w:firstLine="566"/>
        <w:rPr>
          <w:sz w:val="24"/>
        </w:rPr>
      </w:pPr>
      <w:r>
        <w:rPr>
          <w:sz w:val="24"/>
        </w:rPr>
        <w:t>обращения (акты, содержащие предложения, рекомендации, призывы, адресуемые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самоуправления);</w:t>
      </w:r>
    </w:p>
    <w:p w:rsidR="001B20A7" w:rsidRDefault="00B853BA">
      <w:pPr>
        <w:pStyle w:val="a4"/>
        <w:numPr>
          <w:ilvl w:val="1"/>
          <w:numId w:val="1"/>
        </w:numPr>
        <w:tabs>
          <w:tab w:val="left" w:pos="1086"/>
        </w:tabs>
        <w:ind w:right="109" w:firstLine="566"/>
        <w:rPr>
          <w:sz w:val="24"/>
        </w:rPr>
      </w:pPr>
      <w:r>
        <w:rPr>
          <w:sz w:val="24"/>
        </w:rPr>
        <w:t>протокольные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вышеуказанных документов.</w:t>
      </w:r>
    </w:p>
    <w:p w:rsidR="001B20A7" w:rsidRDefault="001B20A7">
      <w:pPr>
        <w:pStyle w:val="a3"/>
        <w:spacing w:before="5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209"/>
        </w:tabs>
        <w:ind w:left="1208" w:hanging="361"/>
      </w:pPr>
      <w:r>
        <w:t>Подписание</w:t>
      </w:r>
      <w:r>
        <w:rPr>
          <w:spacing w:val="-5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Управляющим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решения</w:t>
      </w:r>
    </w:p>
    <w:p w:rsidR="001B20A7" w:rsidRDefault="001B20A7">
      <w:pPr>
        <w:pStyle w:val="a3"/>
        <w:spacing w:before="7"/>
        <w:ind w:left="0" w:firstLine="0"/>
        <w:rPr>
          <w:b/>
          <w:sz w:val="23"/>
        </w:rPr>
      </w:pPr>
    </w:p>
    <w:p w:rsidR="001B20A7" w:rsidRDefault="00B853BA">
      <w:pPr>
        <w:pStyle w:val="a3"/>
        <w:ind w:right="111"/>
        <w:jc w:val="both"/>
      </w:pPr>
      <w:r>
        <w:t>Председатель Управляющего совета в срок до 5 дней с момента принятия решения</w:t>
      </w:r>
      <w:r>
        <w:rPr>
          <w:spacing w:val="1"/>
        </w:rPr>
        <w:t xml:space="preserve"> </w:t>
      </w:r>
      <w:r>
        <w:t>подписывает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 передает</w:t>
      </w:r>
      <w:r>
        <w:rPr>
          <w:spacing w:val="-1"/>
        </w:rPr>
        <w:t xml:space="preserve"> </w:t>
      </w:r>
      <w:r>
        <w:t>секретарю Управляющего</w:t>
      </w:r>
      <w:r>
        <w:rPr>
          <w:spacing w:val="-1"/>
        </w:rPr>
        <w:t xml:space="preserve"> </w:t>
      </w:r>
      <w:r>
        <w:t>совета.</w:t>
      </w:r>
    </w:p>
    <w:p w:rsidR="001B20A7" w:rsidRDefault="00B853BA">
      <w:pPr>
        <w:pStyle w:val="a3"/>
        <w:ind w:right="113"/>
        <w:jc w:val="both"/>
      </w:pPr>
      <w:r>
        <w:t>Принятые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учредителю.</w:t>
      </w:r>
    </w:p>
    <w:p w:rsidR="001B20A7" w:rsidRDefault="00B853BA">
      <w:pPr>
        <w:pStyle w:val="a3"/>
        <w:ind w:right="107"/>
        <w:jc w:val="both"/>
      </w:pPr>
      <w:r>
        <w:t>Учредитель имеет право, при наличии оснований, опротестовать данное решение по</w:t>
      </w:r>
      <w:r>
        <w:rPr>
          <w:spacing w:val="1"/>
        </w:rPr>
        <w:t xml:space="preserve"> </w:t>
      </w:r>
      <w:r>
        <w:t>основаниям несоответствия решения законодательству или решениям органов местного</w:t>
      </w:r>
      <w:r>
        <w:rPr>
          <w:spacing w:val="1"/>
        </w:rPr>
        <w:t xml:space="preserve"> </w:t>
      </w:r>
      <w:r>
        <w:t>самоуправления.</w:t>
      </w:r>
    </w:p>
    <w:p w:rsidR="001B20A7" w:rsidRDefault="001B20A7">
      <w:pPr>
        <w:pStyle w:val="a3"/>
        <w:spacing w:before="5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209"/>
        </w:tabs>
        <w:ind w:left="1208" w:hanging="361"/>
      </w:pPr>
      <w:r>
        <w:t>Порядок</w:t>
      </w:r>
      <w:r>
        <w:rPr>
          <w:spacing w:val="-4"/>
        </w:rPr>
        <w:t xml:space="preserve"> </w:t>
      </w:r>
      <w:r>
        <w:t>отмены</w:t>
      </w:r>
      <w:r>
        <w:rPr>
          <w:spacing w:val="-3"/>
        </w:rPr>
        <w:t xml:space="preserve"> </w:t>
      </w:r>
      <w:r>
        <w:t>учредителем</w:t>
      </w:r>
      <w:r>
        <w:rPr>
          <w:spacing w:val="-5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4"/>
        </w:rPr>
        <w:t xml:space="preserve"> </w:t>
      </w:r>
      <w:r>
        <w:t>совета</w:t>
      </w:r>
    </w:p>
    <w:p w:rsidR="001B20A7" w:rsidRDefault="001B20A7">
      <w:pPr>
        <w:pStyle w:val="a3"/>
        <w:spacing w:before="7"/>
        <w:ind w:left="0" w:firstLine="0"/>
        <w:rPr>
          <w:b/>
          <w:sz w:val="23"/>
        </w:rPr>
      </w:pPr>
    </w:p>
    <w:p w:rsidR="001B20A7" w:rsidRDefault="00B853BA">
      <w:pPr>
        <w:pStyle w:val="a3"/>
        <w:ind w:right="111"/>
        <w:jc w:val="both"/>
      </w:pPr>
      <w:r>
        <w:t>Принятое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законодательству или решениям органов местного самоуправления, учредитель отменяет</w:t>
      </w:r>
      <w:r>
        <w:rPr>
          <w:spacing w:val="1"/>
        </w:rPr>
        <w:t xml:space="preserve"> </w:t>
      </w:r>
      <w:r>
        <w:t>своим решением и вправе принять решение о прекращении полномочий 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выборов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Управляющий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состава.</w:t>
      </w:r>
    </w:p>
    <w:p w:rsidR="001B20A7" w:rsidRDefault="00B853BA">
      <w:pPr>
        <w:pStyle w:val="a3"/>
        <w:ind w:right="115"/>
        <w:jc w:val="both"/>
      </w:pPr>
      <w:r>
        <w:t>Организационное</w:t>
      </w:r>
      <w:r>
        <w:rPr>
          <w:spacing w:val="16"/>
        </w:rPr>
        <w:t xml:space="preserve"> </w:t>
      </w:r>
      <w:r>
        <w:t>решение</w:t>
      </w:r>
      <w:r>
        <w:rPr>
          <w:spacing w:val="16"/>
        </w:rPr>
        <w:t xml:space="preserve"> </w:t>
      </w:r>
      <w:r>
        <w:t>Управляющего</w:t>
      </w:r>
      <w:r>
        <w:rPr>
          <w:spacing w:val="17"/>
        </w:rPr>
        <w:t xml:space="preserve"> </w:t>
      </w:r>
      <w:r>
        <w:t>совета</w:t>
      </w:r>
      <w:r>
        <w:rPr>
          <w:spacing w:val="17"/>
        </w:rPr>
        <w:t xml:space="preserve"> </w:t>
      </w:r>
      <w:r>
        <w:t>подписывается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председателем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дней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принятия.</w:t>
      </w:r>
    </w:p>
    <w:p w:rsidR="001B20A7" w:rsidRDefault="001B20A7">
      <w:pPr>
        <w:pStyle w:val="a3"/>
        <w:spacing w:before="5"/>
        <w:ind w:left="0" w:firstLine="0"/>
      </w:pPr>
    </w:p>
    <w:p w:rsidR="001B20A7" w:rsidRDefault="00B853BA">
      <w:pPr>
        <w:pStyle w:val="2"/>
        <w:numPr>
          <w:ilvl w:val="0"/>
          <w:numId w:val="3"/>
        </w:numPr>
        <w:tabs>
          <w:tab w:val="left" w:pos="1209"/>
        </w:tabs>
        <w:spacing w:before="1"/>
        <w:ind w:left="1208" w:hanging="361"/>
      </w:pPr>
      <w:r>
        <w:t>Порядок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регламент</w:t>
      </w:r>
      <w:r>
        <w:rPr>
          <w:spacing w:val="-4"/>
        </w:rPr>
        <w:t xml:space="preserve"> </w:t>
      </w:r>
      <w:r>
        <w:t>Управляющего</w:t>
      </w:r>
      <w:r>
        <w:rPr>
          <w:spacing w:val="-3"/>
        </w:rPr>
        <w:t xml:space="preserve"> </w:t>
      </w:r>
      <w:r>
        <w:t>Совета</w:t>
      </w:r>
    </w:p>
    <w:p w:rsidR="001B20A7" w:rsidRDefault="001B20A7">
      <w:pPr>
        <w:pStyle w:val="a3"/>
        <w:spacing w:before="6"/>
        <w:ind w:left="0" w:firstLine="0"/>
        <w:rPr>
          <w:b/>
          <w:sz w:val="23"/>
        </w:rPr>
      </w:pPr>
    </w:p>
    <w:p w:rsidR="001B20A7" w:rsidRDefault="00B853BA">
      <w:pPr>
        <w:pStyle w:val="a3"/>
        <w:ind w:right="109"/>
        <w:jc w:val="both"/>
      </w:pPr>
      <w:r>
        <w:t>Предложения о внесении изменений в Регламент, поддержанное не менее чем 1/3</w:t>
      </w:r>
      <w:r>
        <w:rPr>
          <w:spacing w:val="1"/>
        </w:rPr>
        <w:t xml:space="preserve"> </w:t>
      </w:r>
      <w:r>
        <w:t>членов от их установленного числа для Управляющего совета или постоянной комиссией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поступило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5 рабочих дней до начала заседания. Решение о внесении изменений в Регламент</w:t>
      </w:r>
      <w:r>
        <w:rPr>
          <w:spacing w:val="1"/>
        </w:rPr>
        <w:t xml:space="preserve"> </w:t>
      </w:r>
      <w:r>
        <w:t>Управляющим</w:t>
      </w:r>
      <w:r>
        <w:rPr>
          <w:spacing w:val="23"/>
        </w:rPr>
        <w:t xml:space="preserve"> </w:t>
      </w:r>
      <w:r>
        <w:t>советом</w:t>
      </w:r>
      <w:r>
        <w:rPr>
          <w:spacing w:val="23"/>
        </w:rPr>
        <w:t xml:space="preserve"> </w:t>
      </w:r>
      <w:r>
        <w:t>нового</w:t>
      </w:r>
      <w:r>
        <w:rPr>
          <w:spacing w:val="24"/>
        </w:rPr>
        <w:t xml:space="preserve"> </w:t>
      </w:r>
      <w:r>
        <w:t>состава</w:t>
      </w:r>
      <w:r>
        <w:rPr>
          <w:spacing w:val="25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внесено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ранее</w:t>
      </w:r>
      <w:r>
        <w:rPr>
          <w:spacing w:val="24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месяца</w:t>
      </w:r>
    </w:p>
    <w:p w:rsidR="001B20A7" w:rsidRDefault="001B20A7">
      <w:pPr>
        <w:jc w:val="both"/>
        <w:sectPr w:rsidR="001B20A7">
          <w:type w:val="continuous"/>
          <w:pgSz w:w="11910" w:h="16840"/>
          <w:pgMar w:top="960" w:right="740" w:bottom="280" w:left="1420" w:header="720" w:footer="720" w:gutter="0"/>
          <w:cols w:space="720"/>
        </w:sectPr>
      </w:pPr>
    </w:p>
    <w:p w:rsidR="001B20A7" w:rsidRDefault="00B853BA">
      <w:pPr>
        <w:pStyle w:val="a3"/>
        <w:spacing w:before="66"/>
        <w:ind w:firstLine="0"/>
      </w:pPr>
      <w:r>
        <w:lastRenderedPageBreak/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составе.</w:t>
      </w:r>
    </w:p>
    <w:sectPr w:rsidR="001B20A7">
      <w:pgSz w:w="11910" w:h="16840"/>
      <w:pgMar w:top="1040" w:right="7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72034"/>
    <w:multiLevelType w:val="hybridMultilevel"/>
    <w:tmpl w:val="65C82CB4"/>
    <w:lvl w:ilvl="0" w:tplc="46A22848">
      <w:numFmt w:val="bullet"/>
      <w:lvlText w:val="-"/>
      <w:lvlJc w:val="left"/>
      <w:pPr>
        <w:ind w:left="2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10C87C">
      <w:numFmt w:val="bullet"/>
      <w:lvlText w:val="-"/>
      <w:lvlJc w:val="left"/>
      <w:pPr>
        <w:ind w:left="28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85CD844">
      <w:numFmt w:val="bullet"/>
      <w:lvlText w:val="•"/>
      <w:lvlJc w:val="left"/>
      <w:pPr>
        <w:ind w:left="1251" w:hanging="272"/>
      </w:pPr>
      <w:rPr>
        <w:rFonts w:hint="default"/>
        <w:lang w:val="ru-RU" w:eastAsia="en-US" w:bidi="ar-SA"/>
      </w:rPr>
    </w:lvl>
    <w:lvl w:ilvl="3" w:tplc="2B7223F0">
      <w:numFmt w:val="bullet"/>
      <w:lvlText w:val="•"/>
      <w:lvlJc w:val="left"/>
      <w:pPr>
        <w:ind w:left="2223" w:hanging="272"/>
      </w:pPr>
      <w:rPr>
        <w:rFonts w:hint="default"/>
        <w:lang w:val="ru-RU" w:eastAsia="en-US" w:bidi="ar-SA"/>
      </w:rPr>
    </w:lvl>
    <w:lvl w:ilvl="4" w:tplc="223A4CFA">
      <w:numFmt w:val="bullet"/>
      <w:lvlText w:val="•"/>
      <w:lvlJc w:val="left"/>
      <w:pPr>
        <w:ind w:left="3195" w:hanging="272"/>
      </w:pPr>
      <w:rPr>
        <w:rFonts w:hint="default"/>
        <w:lang w:val="ru-RU" w:eastAsia="en-US" w:bidi="ar-SA"/>
      </w:rPr>
    </w:lvl>
    <w:lvl w:ilvl="5" w:tplc="AB381368">
      <w:numFmt w:val="bullet"/>
      <w:lvlText w:val="•"/>
      <w:lvlJc w:val="left"/>
      <w:pPr>
        <w:ind w:left="4167" w:hanging="272"/>
      </w:pPr>
      <w:rPr>
        <w:rFonts w:hint="default"/>
        <w:lang w:val="ru-RU" w:eastAsia="en-US" w:bidi="ar-SA"/>
      </w:rPr>
    </w:lvl>
    <w:lvl w:ilvl="6" w:tplc="D88C16A0">
      <w:numFmt w:val="bullet"/>
      <w:lvlText w:val="•"/>
      <w:lvlJc w:val="left"/>
      <w:pPr>
        <w:ind w:left="5139" w:hanging="272"/>
      </w:pPr>
      <w:rPr>
        <w:rFonts w:hint="default"/>
        <w:lang w:val="ru-RU" w:eastAsia="en-US" w:bidi="ar-SA"/>
      </w:rPr>
    </w:lvl>
    <w:lvl w:ilvl="7" w:tplc="41361BCC">
      <w:numFmt w:val="bullet"/>
      <w:lvlText w:val="•"/>
      <w:lvlJc w:val="left"/>
      <w:pPr>
        <w:ind w:left="6111" w:hanging="272"/>
      </w:pPr>
      <w:rPr>
        <w:rFonts w:hint="default"/>
        <w:lang w:val="ru-RU" w:eastAsia="en-US" w:bidi="ar-SA"/>
      </w:rPr>
    </w:lvl>
    <w:lvl w:ilvl="8" w:tplc="EAD6B58C">
      <w:numFmt w:val="bullet"/>
      <w:lvlText w:val="•"/>
      <w:lvlJc w:val="left"/>
      <w:pPr>
        <w:ind w:left="7082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37BC75E2"/>
    <w:multiLevelType w:val="hybridMultilevel"/>
    <w:tmpl w:val="4EC8DCB0"/>
    <w:lvl w:ilvl="0" w:tplc="FF540686">
      <w:numFmt w:val="bullet"/>
      <w:lvlText w:val="-"/>
      <w:lvlJc w:val="left"/>
      <w:pPr>
        <w:ind w:left="28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63DC4">
      <w:numFmt w:val="bullet"/>
      <w:lvlText w:val="•"/>
      <w:lvlJc w:val="left"/>
      <w:pPr>
        <w:ind w:left="1226" w:hanging="197"/>
      </w:pPr>
      <w:rPr>
        <w:rFonts w:hint="default"/>
        <w:lang w:val="ru-RU" w:eastAsia="en-US" w:bidi="ar-SA"/>
      </w:rPr>
    </w:lvl>
    <w:lvl w:ilvl="2" w:tplc="F6AEF34A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E06C3F3E">
      <w:numFmt w:val="bullet"/>
      <w:lvlText w:val="•"/>
      <w:lvlJc w:val="left"/>
      <w:pPr>
        <w:ind w:left="3119" w:hanging="197"/>
      </w:pPr>
      <w:rPr>
        <w:rFonts w:hint="default"/>
        <w:lang w:val="ru-RU" w:eastAsia="en-US" w:bidi="ar-SA"/>
      </w:rPr>
    </w:lvl>
    <w:lvl w:ilvl="4" w:tplc="C22EE5C0">
      <w:numFmt w:val="bullet"/>
      <w:lvlText w:val="•"/>
      <w:lvlJc w:val="left"/>
      <w:pPr>
        <w:ind w:left="4066" w:hanging="197"/>
      </w:pPr>
      <w:rPr>
        <w:rFonts w:hint="default"/>
        <w:lang w:val="ru-RU" w:eastAsia="en-US" w:bidi="ar-SA"/>
      </w:rPr>
    </w:lvl>
    <w:lvl w:ilvl="5" w:tplc="A55ADAB2">
      <w:numFmt w:val="bullet"/>
      <w:lvlText w:val="•"/>
      <w:lvlJc w:val="left"/>
      <w:pPr>
        <w:ind w:left="5013" w:hanging="197"/>
      </w:pPr>
      <w:rPr>
        <w:rFonts w:hint="default"/>
        <w:lang w:val="ru-RU" w:eastAsia="en-US" w:bidi="ar-SA"/>
      </w:rPr>
    </w:lvl>
    <w:lvl w:ilvl="6" w:tplc="57FE43AE">
      <w:numFmt w:val="bullet"/>
      <w:lvlText w:val="•"/>
      <w:lvlJc w:val="left"/>
      <w:pPr>
        <w:ind w:left="5959" w:hanging="197"/>
      </w:pPr>
      <w:rPr>
        <w:rFonts w:hint="default"/>
        <w:lang w:val="ru-RU" w:eastAsia="en-US" w:bidi="ar-SA"/>
      </w:rPr>
    </w:lvl>
    <w:lvl w:ilvl="7" w:tplc="CD523E08">
      <w:numFmt w:val="bullet"/>
      <w:lvlText w:val="•"/>
      <w:lvlJc w:val="left"/>
      <w:pPr>
        <w:ind w:left="6906" w:hanging="197"/>
      </w:pPr>
      <w:rPr>
        <w:rFonts w:hint="default"/>
        <w:lang w:val="ru-RU" w:eastAsia="en-US" w:bidi="ar-SA"/>
      </w:rPr>
    </w:lvl>
    <w:lvl w:ilvl="8" w:tplc="2682A9F6">
      <w:numFmt w:val="bullet"/>
      <w:lvlText w:val="•"/>
      <w:lvlJc w:val="left"/>
      <w:pPr>
        <w:ind w:left="7853" w:hanging="197"/>
      </w:pPr>
      <w:rPr>
        <w:rFonts w:hint="default"/>
        <w:lang w:val="ru-RU" w:eastAsia="en-US" w:bidi="ar-SA"/>
      </w:rPr>
    </w:lvl>
  </w:abstractNum>
  <w:abstractNum w:abstractNumId="2" w15:restartNumberingAfterBreak="0">
    <w:nsid w:val="64D16881"/>
    <w:multiLevelType w:val="hybridMultilevel"/>
    <w:tmpl w:val="C3C27620"/>
    <w:lvl w:ilvl="0" w:tplc="13609CBA">
      <w:start w:val="1"/>
      <w:numFmt w:val="decimal"/>
      <w:lvlText w:val="%1."/>
      <w:lvlJc w:val="left"/>
      <w:pPr>
        <w:ind w:left="169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82D676">
      <w:numFmt w:val="bullet"/>
      <w:lvlText w:val="•"/>
      <w:lvlJc w:val="left"/>
      <w:pPr>
        <w:ind w:left="2504" w:hanging="850"/>
      </w:pPr>
      <w:rPr>
        <w:rFonts w:hint="default"/>
        <w:lang w:val="ru-RU" w:eastAsia="en-US" w:bidi="ar-SA"/>
      </w:rPr>
    </w:lvl>
    <w:lvl w:ilvl="2" w:tplc="0ABC5006">
      <w:numFmt w:val="bullet"/>
      <w:lvlText w:val="•"/>
      <w:lvlJc w:val="left"/>
      <w:pPr>
        <w:ind w:left="3309" w:hanging="850"/>
      </w:pPr>
      <w:rPr>
        <w:rFonts w:hint="default"/>
        <w:lang w:val="ru-RU" w:eastAsia="en-US" w:bidi="ar-SA"/>
      </w:rPr>
    </w:lvl>
    <w:lvl w:ilvl="3" w:tplc="6ED2EFAA">
      <w:numFmt w:val="bullet"/>
      <w:lvlText w:val="•"/>
      <w:lvlJc w:val="left"/>
      <w:pPr>
        <w:ind w:left="4113" w:hanging="850"/>
      </w:pPr>
      <w:rPr>
        <w:rFonts w:hint="default"/>
        <w:lang w:val="ru-RU" w:eastAsia="en-US" w:bidi="ar-SA"/>
      </w:rPr>
    </w:lvl>
    <w:lvl w:ilvl="4" w:tplc="08867724">
      <w:numFmt w:val="bullet"/>
      <w:lvlText w:val="•"/>
      <w:lvlJc w:val="left"/>
      <w:pPr>
        <w:ind w:left="4918" w:hanging="850"/>
      </w:pPr>
      <w:rPr>
        <w:rFonts w:hint="default"/>
        <w:lang w:val="ru-RU" w:eastAsia="en-US" w:bidi="ar-SA"/>
      </w:rPr>
    </w:lvl>
    <w:lvl w:ilvl="5" w:tplc="1AEE8124">
      <w:numFmt w:val="bullet"/>
      <w:lvlText w:val="•"/>
      <w:lvlJc w:val="left"/>
      <w:pPr>
        <w:ind w:left="5723" w:hanging="850"/>
      </w:pPr>
      <w:rPr>
        <w:rFonts w:hint="default"/>
        <w:lang w:val="ru-RU" w:eastAsia="en-US" w:bidi="ar-SA"/>
      </w:rPr>
    </w:lvl>
    <w:lvl w:ilvl="6" w:tplc="E5F804F4">
      <w:numFmt w:val="bullet"/>
      <w:lvlText w:val="•"/>
      <w:lvlJc w:val="left"/>
      <w:pPr>
        <w:ind w:left="6527" w:hanging="850"/>
      </w:pPr>
      <w:rPr>
        <w:rFonts w:hint="default"/>
        <w:lang w:val="ru-RU" w:eastAsia="en-US" w:bidi="ar-SA"/>
      </w:rPr>
    </w:lvl>
    <w:lvl w:ilvl="7" w:tplc="85466D28">
      <w:numFmt w:val="bullet"/>
      <w:lvlText w:val="•"/>
      <w:lvlJc w:val="left"/>
      <w:pPr>
        <w:ind w:left="7332" w:hanging="850"/>
      </w:pPr>
      <w:rPr>
        <w:rFonts w:hint="default"/>
        <w:lang w:val="ru-RU" w:eastAsia="en-US" w:bidi="ar-SA"/>
      </w:rPr>
    </w:lvl>
    <w:lvl w:ilvl="8" w:tplc="2E98E2AA">
      <w:numFmt w:val="bullet"/>
      <w:lvlText w:val="•"/>
      <w:lvlJc w:val="left"/>
      <w:pPr>
        <w:ind w:left="8137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0A7"/>
    <w:rsid w:val="001B20A7"/>
    <w:rsid w:val="00B853BA"/>
    <w:rsid w:val="00C5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35F5"/>
  <w15:docId w15:val="{F51C9B88-3DF8-4EDA-9FD8-FC896762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208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</cp:lastModifiedBy>
  <cp:revision>3</cp:revision>
  <dcterms:created xsi:type="dcterms:W3CDTF">2024-06-05T10:37:00Z</dcterms:created>
  <dcterms:modified xsi:type="dcterms:W3CDTF">2024-06-07T12:02:00Z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2024-06-05T00:00:00Z</vt:filetime>
  </property>
</Properties>
</file>